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1252AE">
        <w:rPr>
          <w:snapToGrid/>
          <w:color w:val="000000" w:themeColor="text1"/>
          <w:sz w:val="24"/>
          <w:szCs w:val="24"/>
        </w:rPr>
        <w:t>0</w:t>
      </w:r>
      <w:r w:rsidR="00482003">
        <w:rPr>
          <w:snapToGrid/>
          <w:color w:val="000000" w:themeColor="text1"/>
          <w:sz w:val="24"/>
          <w:szCs w:val="24"/>
        </w:rPr>
        <w:t>4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482003">
        <w:rPr>
          <w:snapToGrid/>
          <w:color w:val="000000" w:themeColor="text1"/>
          <w:sz w:val="24"/>
          <w:szCs w:val="24"/>
        </w:rPr>
        <w:t>5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331F78" w:rsidRPr="00331F78">
        <w:rPr>
          <w:color w:val="000000" w:themeColor="text1"/>
          <w:sz w:val="32"/>
          <w:szCs w:val="32"/>
        </w:rPr>
        <w:t xml:space="preserve">капитального ремонта </w:t>
      </w:r>
      <w:r w:rsidR="001252AE" w:rsidRPr="001252AE">
        <w:rPr>
          <w:color w:val="000000" w:themeColor="text1"/>
          <w:sz w:val="32"/>
          <w:szCs w:val="32"/>
        </w:rPr>
        <w:t xml:space="preserve">сетей кабельных </w:t>
      </w:r>
      <w:proofErr w:type="gramStart"/>
      <w:r w:rsidR="001252AE" w:rsidRPr="001252AE">
        <w:rPr>
          <w:color w:val="000000" w:themeColor="text1"/>
          <w:sz w:val="32"/>
          <w:szCs w:val="32"/>
        </w:rPr>
        <w:t>с</w:t>
      </w:r>
      <w:r w:rsidR="00B23FF9">
        <w:rPr>
          <w:color w:val="000000" w:themeColor="text1"/>
          <w:sz w:val="32"/>
          <w:szCs w:val="32"/>
        </w:rPr>
        <w:t xml:space="preserve"> </w:t>
      </w:r>
      <w:r w:rsidR="001252AE" w:rsidRPr="001252AE">
        <w:rPr>
          <w:color w:val="000000" w:themeColor="text1"/>
          <w:sz w:val="32"/>
          <w:szCs w:val="32"/>
        </w:rPr>
        <w:t>заменой кабеля</w:t>
      </w:r>
      <w:proofErr w:type="gramEnd"/>
      <w:r w:rsidR="001252AE" w:rsidRPr="001252AE">
        <w:rPr>
          <w:color w:val="000000" w:themeColor="text1"/>
          <w:sz w:val="32"/>
          <w:szCs w:val="32"/>
        </w:rPr>
        <w:t xml:space="preserve"> медного на оптоволоконный ГОКС, г. Самара ул. Обувная 136 для нужд ООО «Самарские коммунальные системы»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1252AE">
        <w:rPr>
          <w:b/>
          <w:color w:val="000000" w:themeColor="text1"/>
          <w:sz w:val="32"/>
          <w:szCs w:val="32"/>
        </w:rPr>
        <w:t>7</w:t>
      </w:r>
      <w:r w:rsidR="00482003">
        <w:rPr>
          <w:b/>
          <w:color w:val="000000" w:themeColor="text1"/>
          <w:sz w:val="32"/>
          <w:szCs w:val="32"/>
        </w:rPr>
        <w:t>52</w:t>
      </w: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B23FF9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1252AE" w:rsidRPr="001252A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сетей кабельных </w:t>
            </w:r>
            <w:proofErr w:type="gramStart"/>
            <w:r w:rsidR="001252AE" w:rsidRPr="001252A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 заменой кабеля</w:t>
            </w:r>
            <w:proofErr w:type="gramEnd"/>
            <w:r w:rsidR="001252AE" w:rsidRPr="001252A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медного на оптоволоконный ГОКС, г. Самара ул. Обувная 136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1252AE">
              <w:rPr>
                <w:b/>
                <w:sz w:val="20"/>
                <w:szCs w:val="20"/>
              </w:rPr>
              <w:t>326 779,74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82003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003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3FF9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929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FEBC3-3747-4989-8680-E07D53029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1621</TotalTime>
  <Pages>15</Pages>
  <Words>4734</Words>
  <Characters>32052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36713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353</cp:revision>
  <cp:lastPrinted>2019-02-04T06:44:00Z</cp:lastPrinted>
  <dcterms:created xsi:type="dcterms:W3CDTF">2019-02-07T06:22:00Z</dcterms:created>
  <dcterms:modified xsi:type="dcterms:W3CDTF">2023-05-02T12:39:00Z</dcterms:modified>
</cp:coreProperties>
</file>